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098800" cy="128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2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TÍTOL COMUNICACIÓ ORAL, PÒSTERS O VÍDEO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Autor/s: A.B. Autora1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X.Z. Autora2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Correu, afiliació1, Ciutat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Correu, Afiliació2, Ciutat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 (max. 300 paraules)</w:t>
      </w:r>
    </w:p>
    <w:p w:rsidR="00000000" w:rsidDel="00000000" w:rsidP="00000000" w:rsidRDefault="00000000" w:rsidRPr="00000000" w14:paraId="00000008">
      <w:pPr>
        <w:spacing w:before="80" w:line="360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 favor, no incloure taules ni referències al resum.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before="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4" w:before="274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us plau, envieu l’arxiu (desat amb el 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trobada202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_cognoms_nom.doc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a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trobada202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4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schct@gmail.com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indicant «Trobada – comunicació» 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before="8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4175" w:w="9923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robada2022schct@gmail.com" TargetMode="External"/><Relationship Id="rId9" Type="http://schemas.openxmlformats.org/officeDocument/2006/relationships/hyperlink" Target="mailto:trobada2022schc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obada2022sch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C5m4qbbqo3Eyspqc5Ghmtr1DDg==">CgMxLjAyCGguZ2pkZ3hzOAByITFfY2NaU1Q1bk11TjdtUTl5ZmI1cl85OG1OV2ZnRHlkaQ==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